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A928" w14:textId="77777777"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14:paraId="7639A762" w14:textId="77777777" w:rsidTr="00437A4E">
        <w:trPr>
          <w:trHeight w:val="2818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5C2A3607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BF471F" wp14:editId="731817BF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6783DB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503A562E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6908F295" w14:textId="77777777"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174F3019" w14:textId="77777777"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14:paraId="53F4ED1F" w14:textId="77777777"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14:paraId="0BDA8D23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1CD754BD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14:paraId="768464FA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5A652D36" w14:textId="77777777"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14:paraId="6AE3FFAA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5022CE65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6254D108" w14:textId="2878AC0D" w:rsidR="00585BCB" w:rsidRDefault="00437A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Law, Manav Rachna University</w:t>
            </w:r>
          </w:p>
        </w:tc>
      </w:tr>
      <w:tr w:rsidR="00585BCB" w14:paraId="58BAF438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47D3FBD7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2A715447" w14:textId="5FF2E528" w:rsidR="00585BCB" w:rsidRDefault="00437A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37A4E">
              <w:rPr>
                <w:rFonts w:ascii="Times New Roman" w:eastAsia="Times New Roman" w:hAnsi="Times New Roman" w:cs="Times New Roman"/>
              </w:rPr>
              <w:t>https://mru.edu.in/university/law/</w:t>
            </w:r>
          </w:p>
        </w:tc>
      </w:tr>
      <w:tr w:rsidR="00585BCB" w14:paraId="4D44BF78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1737ECAD" w14:textId="044E09F9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Profile Type (Teaching/ Non</w:t>
            </w:r>
            <w:r w:rsidR="00437A4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Teaching)</w:t>
            </w:r>
          </w:p>
        </w:tc>
        <w:tc>
          <w:tcPr>
            <w:tcW w:w="6885" w:type="dxa"/>
            <w:vAlign w:val="center"/>
          </w:tcPr>
          <w:p w14:paraId="577F64A4" w14:textId="0C652A6E" w:rsidR="00585BCB" w:rsidRDefault="00437A4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</w:t>
            </w:r>
          </w:p>
        </w:tc>
      </w:tr>
      <w:tr w:rsidR="00585BCB" w14:paraId="3EB3A06A" w14:textId="77777777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61723AE7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0E9A6E0" w14:textId="563E18D1" w:rsidR="00585BCB" w:rsidRDefault="000361C6" w:rsidP="000361C6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B555B5">
              <w:rPr>
                <w:rFonts w:ascii="Times New Roman" w:hAnsi="Times New Roman" w:cs="Times New Roman"/>
                <w:b/>
                <w:bCs/>
                <w:i/>
                <w:iCs/>
              </w:rPr>
              <w:t>School of Law</w:t>
            </w:r>
            <w:r w:rsidRPr="00B555B5">
              <w:rPr>
                <w:rFonts w:ascii="Times New Roman" w:hAnsi="Times New Roman" w:cs="Times New Roman"/>
                <w:b/>
                <w:bCs/>
              </w:rPr>
              <w:t>,</w:t>
            </w:r>
            <w:r w:rsidRPr="00B555B5">
              <w:rPr>
                <w:rFonts w:ascii="Times New Roman" w:hAnsi="Times New Roman" w:cs="Times New Roman"/>
              </w:rPr>
              <w:t xml:space="preserve"> MRU is committed to educate and train students to become global leaders with a foundation of staunch ethics and deep understanding of legal concepts and issues. We aim to instill in them, a sense of responsibility, scientific temper</w:t>
            </w:r>
            <w:r>
              <w:rPr>
                <w:rFonts w:ascii="Times New Roman" w:hAnsi="Times New Roman" w:cs="Times New Roman"/>
              </w:rPr>
              <w:t>, analytical ability</w:t>
            </w:r>
            <w:r w:rsidRPr="00B555B5">
              <w:rPr>
                <w:rFonts w:ascii="Times New Roman" w:hAnsi="Times New Roman" w:cs="Times New Roman"/>
              </w:rPr>
              <w:t xml:space="preserve"> and an urge to contribute towards Justice and Rule of Law. Presently, we offer Integrated UG Law Programs,</w:t>
            </w:r>
            <w:r>
              <w:rPr>
                <w:rFonts w:ascii="Times New Roman" w:hAnsi="Times New Roman" w:cs="Times New Roman"/>
              </w:rPr>
              <w:t xml:space="preserve"> LL.B. 3 Years, </w:t>
            </w:r>
            <w:r w:rsidRPr="00B555B5">
              <w:rPr>
                <w:rFonts w:ascii="Times New Roman" w:hAnsi="Times New Roman" w:cs="Times New Roman"/>
              </w:rPr>
              <w:t xml:space="preserve">LL.M. and Ph.D. </w:t>
            </w:r>
            <w:r>
              <w:rPr>
                <w:rFonts w:ascii="Times New Roman" w:hAnsi="Times New Roman" w:cs="Times New Roman"/>
              </w:rPr>
              <w:t>Justice Dipak Misra, Justice Rajesh Bindal, Justice Kurian Joseph, Justice Amitava Roy, Justice Gita Mittal, to name a few, are some of the legal personalities who have graced the School of Law on various occasions.</w:t>
            </w:r>
          </w:p>
        </w:tc>
      </w:tr>
      <w:tr w:rsidR="00585BCB" w14:paraId="6EACAA3F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0C1DCF76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14:paraId="23EF2ED7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710C1E8E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78FD2E89" w14:textId="702BB9AE" w:rsidR="00585BCB" w:rsidRDefault="000361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Intern</w:t>
            </w:r>
          </w:p>
        </w:tc>
      </w:tr>
      <w:tr w:rsidR="00585BCB" w14:paraId="7178C033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9E4A554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0C947373" w14:textId="77777777" w:rsidR="00E138EB" w:rsidRDefault="00E138EB" w:rsidP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8EB">
              <w:rPr>
                <w:rFonts w:ascii="Times New Roman" w:eastAsia="Times New Roman" w:hAnsi="Times New Roman" w:cs="Times New Roman"/>
              </w:rPr>
              <w:t>- Conducting legal research and analysis</w:t>
            </w:r>
          </w:p>
          <w:p w14:paraId="629BC6FE" w14:textId="1D5FC61A" w:rsidR="00E138EB" w:rsidRPr="00E138EB" w:rsidRDefault="00E138EB" w:rsidP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Formatting documents and notes</w:t>
            </w:r>
          </w:p>
          <w:p w14:paraId="361DBAF9" w14:textId="015AC694" w:rsidR="00E138EB" w:rsidRPr="00E138EB" w:rsidRDefault="00E138EB" w:rsidP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8EB">
              <w:rPr>
                <w:rFonts w:ascii="Times New Roman" w:eastAsia="Times New Roman" w:hAnsi="Times New Roman" w:cs="Times New Roman"/>
              </w:rPr>
              <w:t xml:space="preserve">- Drafting </w:t>
            </w:r>
            <w:r>
              <w:rPr>
                <w:rFonts w:ascii="Times New Roman" w:eastAsia="Times New Roman" w:hAnsi="Times New Roman" w:cs="Times New Roman"/>
              </w:rPr>
              <w:t>legal abstracts</w:t>
            </w:r>
          </w:p>
          <w:p w14:paraId="2D9AC524" w14:textId="4B9BD7F5" w:rsidR="00E138EB" w:rsidRPr="00E138EB" w:rsidRDefault="00E138EB" w:rsidP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8EB">
              <w:rPr>
                <w:rFonts w:ascii="Times New Roman" w:eastAsia="Times New Roman" w:hAnsi="Times New Roman" w:cs="Times New Roman"/>
              </w:rPr>
              <w:t xml:space="preserve">- Assisting with </w:t>
            </w:r>
            <w:r>
              <w:rPr>
                <w:rFonts w:ascii="Times New Roman" w:eastAsia="Times New Roman" w:hAnsi="Times New Roman" w:cs="Times New Roman"/>
              </w:rPr>
              <w:t>data collection for empirical research</w:t>
            </w:r>
          </w:p>
          <w:p w14:paraId="6218EE3F" w14:textId="07025356" w:rsidR="00585BCB" w:rsidRDefault="00E138EB" w:rsidP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8EB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Preparing presentations</w:t>
            </w:r>
          </w:p>
        </w:tc>
      </w:tr>
      <w:tr w:rsidR="00585BCB" w14:paraId="0FC171E1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40725226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14:paraId="7D950301" w14:textId="638C66FC" w:rsidR="00585BC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Legal aptitude</w:t>
            </w:r>
          </w:p>
          <w:p w14:paraId="7D085EE7" w14:textId="77777777" w:rsidR="00585BC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MS- word and ppt</w:t>
            </w:r>
          </w:p>
          <w:p w14:paraId="5086B4CB" w14:textId="77777777" w:rsidR="00E138E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Analytical ability</w:t>
            </w:r>
          </w:p>
          <w:p w14:paraId="34C42E77" w14:textId="77777777" w:rsidR="00E138E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Drafting skills</w:t>
            </w:r>
          </w:p>
          <w:p w14:paraId="0AAC518E" w14:textId="563955D7" w:rsidR="00E138E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Interactive attitude</w:t>
            </w:r>
          </w:p>
        </w:tc>
      </w:tr>
      <w:tr w:rsidR="00585BCB" w14:paraId="737DCE79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0B3A8E8C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14:paraId="607B411D" w14:textId="5731DA2A" w:rsidR="00585BCB" w:rsidRDefault="00E13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Law Department, Manav Rachna University</w:t>
            </w:r>
          </w:p>
        </w:tc>
      </w:tr>
      <w:tr w:rsidR="00585BCB" w14:paraId="263745C9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3C66E919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530948B6" w14:textId="1FE394F4" w:rsidR="00585BCB" w:rsidRDefault="00E138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August 2024 to 31 October 2024</w:t>
            </w:r>
          </w:p>
        </w:tc>
      </w:tr>
      <w:tr w:rsidR="00585BCB" w14:paraId="222CEE69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317CF76D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14:paraId="4151EA89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30C2F582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42513B04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14:paraId="082CB573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E9F5AB0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426718BC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14:paraId="4FDCF2C3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3639A564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5C8AB209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 w14:paraId="3975F7B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6A5A0777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1ADD5E43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 w14:paraId="1FAEBFE4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7DAE3832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14:paraId="3463487F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0E044CB2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5FF0B59" w14:textId="77777777"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5FE110F1" w14:textId="77777777" w:rsidR="00585BCB" w:rsidRDefault="00585BCB">
      <w:pPr>
        <w:rPr>
          <w:rFonts w:ascii="Times New Roman" w:eastAsia="Times New Roman" w:hAnsi="Times New Roman" w:cs="Times New Roman"/>
        </w:rPr>
      </w:pPr>
    </w:p>
    <w:p w14:paraId="5853E177" w14:textId="77777777"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24FD6BFF" w14:textId="77777777"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924E058" w14:textId="77777777"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4D94" w14:textId="77777777" w:rsidR="00C937EB" w:rsidRDefault="00C937EB">
      <w:pPr>
        <w:spacing w:after="0" w:line="240" w:lineRule="auto"/>
      </w:pPr>
      <w:r>
        <w:separator/>
      </w:r>
    </w:p>
  </w:endnote>
  <w:endnote w:type="continuationSeparator" w:id="0">
    <w:p w14:paraId="4AF69F10" w14:textId="77777777" w:rsidR="00C937EB" w:rsidRDefault="00C9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9DC3" w14:textId="77777777" w:rsidR="00C937EB" w:rsidRDefault="00C937EB">
      <w:pPr>
        <w:spacing w:after="0" w:line="240" w:lineRule="auto"/>
      </w:pPr>
      <w:r>
        <w:separator/>
      </w:r>
    </w:p>
  </w:footnote>
  <w:footnote w:type="continuationSeparator" w:id="0">
    <w:p w14:paraId="5B60663B" w14:textId="77777777" w:rsidR="00C937EB" w:rsidRDefault="00C9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F20C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0361C6"/>
    <w:rsid w:val="002D3DEC"/>
    <w:rsid w:val="00437A4E"/>
    <w:rsid w:val="0044316F"/>
    <w:rsid w:val="00585BCB"/>
    <w:rsid w:val="008C7F8A"/>
    <w:rsid w:val="00A3143E"/>
    <w:rsid w:val="00B363D5"/>
    <w:rsid w:val="00C937EB"/>
    <w:rsid w:val="00E138EB"/>
    <w:rsid w:val="00E372A8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E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2024-05-30T08:53:00Z</dcterms:created>
  <dcterms:modified xsi:type="dcterms:W3CDTF">2024-05-30T08:53:00Z</dcterms:modified>
</cp:coreProperties>
</file>